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6261090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Fenstersanierung Marstall Maler- und Tischlerarbeiten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Maler- und Tischlerarbeiten
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